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0CA" w:rsidRPr="004D20CA" w:rsidRDefault="004D20CA" w:rsidP="004D20CA">
      <w:pPr>
        <w:spacing w:before="195" w:after="18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УТВЕРЖДАЮ</w:t>
      </w:r>
    </w:p>
    <w:p w:rsidR="004D20CA" w:rsidRPr="004D20CA" w:rsidRDefault="004D20CA" w:rsidP="004D20CA">
      <w:pPr>
        <w:spacing w:before="195" w:after="18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Директор Ч</w:t>
      </w:r>
      <w:r w:rsidR="009B0A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ОУ ДПО «ЦНТО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»</w:t>
      </w:r>
    </w:p>
    <w:p w:rsidR="004D20CA" w:rsidRPr="004D20CA" w:rsidRDefault="009B0ADD" w:rsidP="004D20CA">
      <w:pPr>
        <w:spacing w:before="195" w:after="18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_________________ О.Н. Терентьев</w:t>
      </w:r>
    </w:p>
    <w:p w:rsidR="004D20CA" w:rsidRPr="004D20CA" w:rsidRDefault="009B0ADD" w:rsidP="004D20CA">
      <w:pPr>
        <w:spacing w:before="195" w:after="18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«04» декабря</w:t>
      </w:r>
      <w:r w:rsidR="004D20CA"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2017 г.</w:t>
      </w:r>
    </w:p>
    <w:p w:rsidR="004D20CA" w:rsidRPr="004D20CA" w:rsidRDefault="004D20CA" w:rsidP="004D20CA">
      <w:pPr>
        <w:spacing w:before="195" w:after="18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ОТЧЕТ О САМООБСЛЕДОВАНИИ</w:t>
      </w:r>
    </w:p>
    <w:p w:rsidR="004D20CA" w:rsidRPr="004D20CA" w:rsidRDefault="004D20CA" w:rsidP="004D20CA">
      <w:pPr>
        <w:spacing w:before="195" w:after="18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Частного образовательного учреждения дополнительного профессионального образования «</w:t>
      </w:r>
      <w:r w:rsidR="009B0ADD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Центр новых технологий обучения</w:t>
      </w:r>
      <w:r w:rsidRPr="004D20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»</w:t>
      </w:r>
    </w:p>
    <w:p w:rsidR="004D20CA" w:rsidRPr="004D20CA" w:rsidRDefault="009B0ADD" w:rsidP="004D20CA">
      <w:pPr>
        <w:spacing w:before="195" w:after="18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(По состоянию на 04 декабря</w:t>
      </w:r>
      <w:r w:rsidR="004D20CA" w:rsidRPr="004D20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2017 г.)</w:t>
      </w:r>
    </w:p>
    <w:p w:rsidR="004D20CA" w:rsidRPr="004D20CA" w:rsidRDefault="009B0ADD" w:rsidP="004D20CA">
      <w:pPr>
        <w:spacing w:before="195" w:after="18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г. Санкт-Петербург,</w:t>
      </w:r>
      <w:r w:rsidR="004D20CA"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2017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Самообследование Ч</w:t>
      </w:r>
      <w:r w:rsidR="009B0A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У ДПО </w:t>
      </w:r>
      <w:r w:rsidR="009B0A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«ЦНТО»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проведено в соответствии с пунктом 3 части 2 статьи 29 Федерального закона от 29 декабря 2012 года № 273-ФЗ «Об образовании в Российской Федерации», Приказом Министерства образования и науки Российской Федерации от 14 июня 2013 года № 462 «Об утверждении Порядка проведения самообследования образовательной организацией» и Положением о самообследовании </w:t>
      </w:r>
      <w:r w:rsidR="009B0A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ЧОУ ДПО «ЦНТО»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Целью самообследование является открытость и доступность информации об образовательной деятельности </w:t>
      </w:r>
      <w:r w:rsidR="009B0ADD" w:rsidRPr="009B0ADD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Частного образовательного учреждения дополнительного профессионального образования «Центр новых технологий обучения»</w:t>
      </w:r>
      <w:r w:rsidR="009B0ADD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.</w:t>
      </w:r>
    </w:p>
    <w:p w:rsidR="004D20CA" w:rsidRPr="004D20CA" w:rsidRDefault="004D20CA" w:rsidP="004D20CA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Для проведения самообследования была создана экспертная группа, в состав которой были включены: </w:t>
      </w:r>
      <w:r w:rsidR="009B0A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Терентьев Олег Николаевич, 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директор </w:t>
      </w:r>
      <w:r w:rsidR="009B0A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ЧОУ ДПО «ЦНТО»</w:t>
      </w:r>
      <w:r w:rsidR="009B0AD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 Красавина Елена Михайловна, главный бухгалтер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r w:rsidR="0074489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Красавин Вячеслав Игоревич, главный специалист; Владимиров Владимир Николаевич,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внешний эксперт</w:t>
      </w:r>
      <w:r w:rsidR="0074489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РОСТЕХНАДЗОРА.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Основные результаты самообследования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1. Общие сведения об образовательной организации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 Образовательная деятельность</w:t>
      </w:r>
    </w:p>
    <w:p w:rsidR="004D20CA" w:rsidRPr="004D20CA" w:rsidRDefault="0074489D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 М</w:t>
      </w:r>
      <w:r w:rsidR="004D20CA"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етодическая деятельность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4. Материально-техническое обеспечение.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5. Показатели деятельности, подлежащей самообследованию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6. Анализ и выводы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1. Общие сведения.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Организационно-правовая форма: </w:t>
      </w:r>
      <w:r w:rsidR="0074489D" w:rsidRPr="0074489D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Частного образовательного учреждения дополнительного профессионального образования «Центр новых технологий обучения»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(далее - </w:t>
      </w:r>
      <w:r w:rsidR="0074489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ЧОУ ДПО «ЦНТО»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) является образовательной организацией реализующей дополнительные профессиональное образовательные программы (повышения квалификации и профессиональной </w:t>
      </w:r>
      <w:r w:rsidR="0074489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пере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подготовки) для лиц, имеющих высшее или среднее профессиональное образование.</w:t>
      </w:r>
    </w:p>
    <w:p w:rsidR="004D20CA" w:rsidRPr="004D20CA" w:rsidRDefault="0074489D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ЧОУ ДПО «ЦНТО» </w:t>
      </w:r>
      <w:r w:rsidR="004D20CA"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действует в соответствии с Гражданским кодексом Российской Федерации, Федеральным законом «Об образовании в Российской Федерации», </w:t>
      </w:r>
      <w:r w:rsidR="004D20CA"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Федеральным законом «О некоммерческих организациях», приказами, распоряжениями, постановлениями, инструктивными письмами, методическими рекомендациями Министерства образования и науки Российской Федерации, иными законодательными актами Российской Федерации, Уставом, решениями органов управления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ЧОУ ДПО «ЦНТО»</w:t>
      </w:r>
      <w:r w:rsidR="004D20CA"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приказами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ди</w:t>
      </w:r>
      <w:r w:rsidR="004D20CA"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ректора и внутренними организационно-распорядительными и нормативными документами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ЧОУ ДПО «ЦНТО» </w:t>
      </w:r>
      <w:r w:rsidR="004D20CA"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целях ведения образовательной деятельности.</w:t>
      </w:r>
    </w:p>
    <w:p w:rsidR="004D20CA" w:rsidRPr="004D20CA" w:rsidRDefault="004D20CA" w:rsidP="004D2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2"/>
      <w:r w:rsidRPr="004D2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сведения</w:t>
      </w:r>
      <w:bookmarkEnd w:id="0"/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ОГРН 10</w:t>
      </w:r>
      <w:r w:rsidR="0074489D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77800018460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ИНН/КПП 7</w:t>
      </w:r>
      <w:r w:rsidR="0074489D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804182025</w:t>
      </w:r>
      <w:r w:rsidRPr="004D20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\7</w:t>
      </w:r>
      <w:r w:rsidR="0074489D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8040</w:t>
      </w:r>
      <w:r w:rsidRPr="004D20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1001</w:t>
      </w:r>
    </w:p>
    <w:p w:rsidR="003C5135" w:rsidRPr="00F77BEC" w:rsidRDefault="003C5135" w:rsidP="003C5135">
      <w:pPr>
        <w:rPr>
          <w:sz w:val="24"/>
          <w:szCs w:val="24"/>
        </w:rPr>
      </w:pPr>
      <w:r w:rsidRPr="00F77BEC">
        <w:rPr>
          <w:i/>
          <w:sz w:val="24"/>
          <w:szCs w:val="24"/>
        </w:rPr>
        <w:t xml:space="preserve">Юридический адрес: </w:t>
      </w:r>
      <w:r w:rsidRPr="00F77BEC">
        <w:rPr>
          <w:sz w:val="24"/>
          <w:szCs w:val="24"/>
        </w:rPr>
        <w:t xml:space="preserve">195197, С-Петербург, Минеральная ул., д.13, </w:t>
      </w:r>
      <w:proofErr w:type="spellStart"/>
      <w:proofErr w:type="gramStart"/>
      <w:r w:rsidRPr="00F77BEC">
        <w:rPr>
          <w:sz w:val="24"/>
          <w:szCs w:val="24"/>
        </w:rPr>
        <w:t>лит.К</w:t>
      </w:r>
      <w:proofErr w:type="spellEnd"/>
      <w:proofErr w:type="gramEnd"/>
      <w:r>
        <w:rPr>
          <w:sz w:val="24"/>
          <w:szCs w:val="24"/>
        </w:rPr>
        <w:t>, пом.2Н</w:t>
      </w:r>
    </w:p>
    <w:p w:rsidR="003C5135" w:rsidRPr="00F77BEC" w:rsidRDefault="003C5135" w:rsidP="003C5135">
      <w:pPr>
        <w:rPr>
          <w:sz w:val="24"/>
          <w:szCs w:val="24"/>
        </w:rPr>
      </w:pPr>
      <w:r w:rsidRPr="00F77BEC">
        <w:rPr>
          <w:i/>
          <w:sz w:val="24"/>
          <w:szCs w:val="24"/>
        </w:rPr>
        <w:t>Почтовый адрес:</w:t>
      </w:r>
      <w:r w:rsidRPr="00F77BEC">
        <w:rPr>
          <w:sz w:val="24"/>
          <w:szCs w:val="24"/>
        </w:rPr>
        <w:t>197372, С-Петербург, А/Я 179</w:t>
      </w:r>
    </w:p>
    <w:p w:rsidR="004D20CA" w:rsidRPr="004D20CA" w:rsidRDefault="003C5135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Учредителем</w:t>
      </w:r>
      <w:r w:rsidR="004D20CA"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ЧОУ ДПО «ЦНТО» </w:t>
      </w:r>
      <w:r w:rsidR="004D20CA"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явля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</w:t>
      </w:r>
      <w:r w:rsidR="004D20CA"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ООО «ЦНТЭ»</w:t>
      </w:r>
      <w:r w:rsidR="004D20CA"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:</w:t>
      </w:r>
    </w:p>
    <w:p w:rsidR="004D20CA" w:rsidRPr="004D20CA" w:rsidRDefault="003C5135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ЧОУ ДПО «ЦНТО» </w:t>
      </w:r>
      <w:r w:rsidR="004D20CA"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осуществляет образовательную деятельность на основа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нии бессрочной Лицензии № 2312 от 09.11.</w:t>
      </w:r>
      <w:r w:rsidR="004D20CA"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016 года, выданной </w:t>
      </w: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Кмитетом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 образованию</w:t>
      </w:r>
      <w:r w:rsidR="004D20CA"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Правительства Санкт-Петербурга</w:t>
      </w:r>
      <w:r w:rsidR="004D20CA"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667FF5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Управление </w:t>
      </w:r>
      <w:r w:rsidR="003C513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ЧОУ ДПО «ЦНТО» 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осуществляется в соответствии с Гражданским кодексом Российской Федерации, Федеральным законом «Об образовании в Российской Федерации» и «О некоммерческих организациях», другими нормативными актами Российской Федерации, а также Уставом </w:t>
      </w:r>
      <w:r w:rsidR="003C513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ЧОУ ДПО «ЦНТО»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. Непосредственное руководство деятельностью </w:t>
      </w:r>
      <w:r w:rsidR="00667F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ЧОУ ДПО «ЦНТО» 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осуществляет Директор. Директор имеет право делегировать отдельные свои полномочия другим должностным лицам. 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 </w:t>
      </w:r>
      <w:r w:rsidR="00667F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ЧОУ ДПО «ЦНТО» 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реализую</w:t>
      </w:r>
      <w:r w:rsidR="00667F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тся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программы дополнительного профессионального образования.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2. Образовательная деятельность</w:t>
      </w:r>
    </w:p>
    <w:p w:rsidR="004D20CA" w:rsidRPr="004D20CA" w:rsidRDefault="00667FF5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 состоянию на 04 декабря</w:t>
      </w:r>
      <w:r w:rsidR="004D20CA"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2017 г.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ЧОУ ДПО «ЦНТО»</w:t>
      </w:r>
      <w:r w:rsidR="004D20CA"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реализует обучение: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По программам повышения квалификации:</w:t>
      </w:r>
    </w:p>
    <w:p w:rsidR="00667FF5" w:rsidRDefault="00667FF5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67FF5">
        <w:rPr>
          <w:rFonts w:ascii="Times New Roman" w:hAnsi="Times New Roman" w:cs="Times New Roman"/>
          <w:b/>
          <w:sz w:val="24"/>
          <w:szCs w:val="24"/>
        </w:rPr>
        <w:t>«Основы управления безопасной эксплуатацией объектов использования атомной энергии»</w:t>
      </w:r>
      <w:r w:rsidRPr="00667F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</w:p>
    <w:p w:rsidR="004D20CA" w:rsidRPr="004D20CA" w:rsidRDefault="00667FF5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</w:t>
      </w:r>
      <w:r w:rsidRPr="00667FF5">
        <w:rPr>
          <w:rFonts w:ascii="Times New Roman" w:hAnsi="Times New Roman" w:cs="Times New Roman"/>
          <w:b/>
          <w:sz w:val="24"/>
          <w:szCs w:val="24"/>
        </w:rPr>
        <w:t>«Обеспечение радиационной безопасности на радиационно-опасных объектах»</w:t>
      </w:r>
      <w:r w:rsidRPr="00667F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Практические и семинарские занятия предполагают различные формы организации и взаимодействия преподавателя и слушателей: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анализ конкретных ситуаций;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моделирование ситуаций;</w:t>
      </w:r>
    </w:p>
    <w:p w:rsidR="004D20CA" w:rsidRPr="004D20CA" w:rsidRDefault="00667FF5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мастер-классы </w:t>
      </w:r>
      <w:r w:rsidR="004D20CA"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 др.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Образовательная деятельность по всем направлениям деятельности обеспечена рабочими программами. Учебные и учебно-тематические планы составлены с учетом специфики профессионального обучения и отражают основные тенденции теории и практики применения необходимых навыков и компетенций. </w:t>
      </w:r>
      <w:r w:rsidR="00667F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ЧОУ ДПО «ЦНТО»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при 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формировании преподавательского состава учитывает основные требования, определяющие необходимый уровень подготовки </w:t>
      </w:r>
      <w:r w:rsidR="00667F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по радиационной безопасности 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 стажа работы</w:t>
      </w:r>
      <w:r w:rsidR="00667F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этой области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Все образовательные программы </w:t>
      </w:r>
      <w:r w:rsidR="00667F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ЧОУ ДПО «ЦНТО», 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а имеют практическую направленность, знания умения и навыки, получаемые </w:t>
      </w:r>
      <w:r w:rsidR="00667F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слушателями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предполагают их активное использование в непосредственной практической работе специалистов.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Как положительную тенденцию можно отметить увеличение количество договоров с организациями на обучение сотрудников. </w:t>
      </w:r>
    </w:p>
    <w:p w:rsidR="004D20CA" w:rsidRPr="004D20CA" w:rsidRDefault="004D20CA" w:rsidP="004D20CA">
      <w:pPr>
        <w:spacing w:before="195" w:after="18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Система контроля качества обучения.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Система контроля качества обучения в </w:t>
      </w:r>
      <w:r w:rsidR="00667F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ЧОУ ДПО «ЦНТО»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включает основные формы: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итоговая аттестация слушателей по </w:t>
      </w:r>
      <w:r w:rsidR="0064261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программам радиационной безопасности (итоговый зачет);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обратная связь от обучающихся с целью улучшения качества, выявления с последующим устранение</w:t>
      </w:r>
      <w:r w:rsidR="0064261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 недостатков учебного процесса;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регулярное проведение методических семинаров преподавателей.</w:t>
      </w:r>
    </w:p>
    <w:p w:rsidR="0064261F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Концепция обучения в </w:t>
      </w:r>
      <w:r w:rsidR="00667F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ЧОУ ДПО «ЦНТО»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опирается на основные достижения в области дополнительного профессионального образования, развивает идею непрерывного образования, опирается на современные разработки в области образовательных технологий, ориентируется на передовой опыт развития и формирования профессиональной компетентност</w:t>
      </w:r>
      <w:r w:rsidR="0064261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и специалистов и руководителей. 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3. Научно-методическая деятельность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 рамках деятельности </w:t>
      </w:r>
      <w:r w:rsidR="00667F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ЧОУ ДПО «ЦНТО»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научно-методическая деятельность включает в себя следующие элементы: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обеспечение образовательного процесса достаточным и актуальным материалом, разработку научно-методического и методического обеспечения образовательного процесса;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повышение квалификации преподавателей;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</w:t>
      </w:r>
      <w:r w:rsidR="0064261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подготовку электронных методических пособий и </w:t>
      </w:r>
      <w:proofErr w:type="gramStart"/>
      <w:r w:rsidR="0064261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подборка 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научно</w:t>
      </w:r>
      <w:proofErr w:type="gramEnd"/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-методической литературы;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участие сотрудников в различных научных и образовательных внешних мероприятиях.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4. Материально-техническое обеспечение</w:t>
      </w:r>
    </w:p>
    <w:p w:rsidR="004D20CA" w:rsidRPr="004D20CA" w:rsidRDefault="00667FF5" w:rsidP="0064261F">
      <w:pPr>
        <w:pStyle w:val="6"/>
        <w:spacing w:line="270" w:lineRule="exact"/>
        <w:jc w:val="both"/>
        <w:rPr>
          <w:color w:val="1E1E1E"/>
          <w:sz w:val="24"/>
          <w:szCs w:val="24"/>
          <w:lang w:eastAsia="ru-RU"/>
        </w:rPr>
      </w:pPr>
      <w:r>
        <w:rPr>
          <w:color w:val="1E1E1E"/>
          <w:sz w:val="24"/>
          <w:szCs w:val="24"/>
          <w:lang w:eastAsia="ru-RU"/>
        </w:rPr>
        <w:t>ЧОУ ДПО «ЦНТО»</w:t>
      </w:r>
      <w:r w:rsidR="004D20CA" w:rsidRPr="004D20CA">
        <w:rPr>
          <w:color w:val="1E1E1E"/>
          <w:sz w:val="24"/>
          <w:szCs w:val="24"/>
          <w:lang w:eastAsia="ru-RU"/>
        </w:rPr>
        <w:t xml:space="preserve"> располагает достаточной материально-технической базой для ведения образовательной деятельности. Образовательный процесс осуществляется в помещениях </w:t>
      </w:r>
      <w:r w:rsidR="0064261F" w:rsidRPr="0064261F">
        <w:rPr>
          <w:sz w:val="24"/>
          <w:szCs w:val="24"/>
        </w:rPr>
        <w:t>Санкт-Петербургского филиала</w:t>
      </w:r>
      <w:r w:rsidR="0064261F">
        <w:rPr>
          <w:sz w:val="24"/>
          <w:szCs w:val="24"/>
        </w:rPr>
        <w:t xml:space="preserve"> </w:t>
      </w:r>
      <w:r w:rsidR="0064261F" w:rsidRPr="0064261F">
        <w:rPr>
          <w:sz w:val="24"/>
          <w:szCs w:val="24"/>
        </w:rPr>
        <w:t>АНО ДПО «Техническая академия Росатома»</w:t>
      </w:r>
      <w:r w:rsidR="0064261F">
        <w:rPr>
          <w:sz w:val="24"/>
          <w:szCs w:val="24"/>
        </w:rPr>
        <w:t xml:space="preserve"> </w:t>
      </w:r>
      <w:r w:rsidR="0064261F">
        <w:rPr>
          <w:color w:val="1E1E1E"/>
          <w:sz w:val="24"/>
          <w:szCs w:val="24"/>
          <w:lang w:eastAsia="ru-RU"/>
        </w:rPr>
        <w:t>общей площадью 10</w:t>
      </w:r>
      <w:r w:rsidR="004D20CA" w:rsidRPr="004D20CA">
        <w:rPr>
          <w:color w:val="1E1E1E"/>
          <w:sz w:val="24"/>
          <w:szCs w:val="24"/>
          <w:lang w:eastAsia="ru-RU"/>
        </w:rPr>
        <w:t xml:space="preserve">0 </w:t>
      </w:r>
      <w:proofErr w:type="spellStart"/>
      <w:r w:rsidR="004D20CA" w:rsidRPr="004D20CA">
        <w:rPr>
          <w:color w:val="1E1E1E"/>
          <w:sz w:val="24"/>
          <w:szCs w:val="24"/>
          <w:lang w:eastAsia="ru-RU"/>
        </w:rPr>
        <w:t>кв.м</w:t>
      </w:r>
      <w:proofErr w:type="spellEnd"/>
      <w:r w:rsidR="004D20CA" w:rsidRPr="004D20CA">
        <w:rPr>
          <w:color w:val="1E1E1E"/>
          <w:sz w:val="24"/>
          <w:szCs w:val="24"/>
          <w:lang w:eastAsia="ru-RU"/>
        </w:rPr>
        <w:t>., по договору аренды нежилого помещения. В составе используемых помещений имеются аудитори</w:t>
      </w:r>
      <w:r w:rsidR="0064261F">
        <w:rPr>
          <w:color w:val="1E1E1E"/>
          <w:sz w:val="24"/>
          <w:szCs w:val="24"/>
          <w:lang w:eastAsia="ru-RU"/>
        </w:rPr>
        <w:t>и для лекционных, семинарских и</w:t>
      </w:r>
      <w:r w:rsidR="004D20CA" w:rsidRPr="004D20CA">
        <w:rPr>
          <w:color w:val="1E1E1E"/>
          <w:sz w:val="24"/>
          <w:szCs w:val="24"/>
          <w:lang w:eastAsia="ru-RU"/>
        </w:rPr>
        <w:t xml:space="preserve"> административные и служебные помещения.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Образовательная деятельность в </w:t>
      </w:r>
      <w:r w:rsidR="00667F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ЧОУ ДПО «ЦНТО»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организована с применением новейшего оборудования и современных технологий обучения. Аудитории оснащены необходимым мультимедийным оборудованием, компьютерами и офисной техникой, в 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наличие имеется собственная электронная и бумажная библи</w:t>
      </w:r>
      <w:r w:rsidR="0064261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отека, также наличие собственных электронных пособий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позволяет разрабатывать и проводить обучающие программы на основе авторских разработок.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 рамках организации учебного процесса в </w:t>
      </w:r>
      <w:r w:rsidR="00667F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ЧОУ ДПО «ЦНТО»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создана и постоянно пополняется электронная библиотека, формируется библиотека на бумажных носителях.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Для организации питания обучающихся </w:t>
      </w:r>
      <w:r w:rsidR="00F20F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имеется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отдельное помещение и заключен договор на организацию услуг общественного питания.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целом материально-техническое обеспечение позволяет проводить образовательную деятельность в сфере дополнительного профессионального образования.</w:t>
      </w:r>
    </w:p>
    <w:p w:rsidR="004D20CA" w:rsidRPr="004D20CA" w:rsidRDefault="00F20F68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5. </w:t>
      </w:r>
      <w:r w:rsidR="004D20CA" w:rsidRPr="004D20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ПОКАЗАТЕЛИ ДЕЯТЕЛЬНОСТИ ОРГАНИЗАЦИИ ДОПОЛНИТЕЛЬНОГО ПРОФЕССИОНАЛЬНОГО ОБРАЗОВАНИЯ, ПОДЛЕЖАЩЕЙ САМООБСЛЕДОВАНИЮ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6975"/>
        <w:gridCol w:w="1665"/>
      </w:tblGrid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Показатели</w:t>
            </w:r>
            <w:r w:rsidR="00F20F6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(2016 – 2017 годы)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bookmarkStart w:id="1" w:name="Par1008"/>
            <w:bookmarkEnd w:id="1"/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0" w:type="dxa"/>
            <w:gridSpan w:val="2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Численность/удельный вес численности слушателе</w:t>
            </w:r>
            <w:r w:rsidR="00F20F6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й, обучившихся по дополнительной профессиональной программе</w:t>
            </w: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повышения квалификации</w:t>
            </w:r>
            <w:r w:rsidR="00F20F6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F20F68" w:rsidRPr="00F20F68">
              <w:rPr>
                <w:rFonts w:ascii="Times New Roman" w:hAnsi="Times New Roman" w:cs="Times New Roman"/>
                <w:sz w:val="24"/>
                <w:szCs w:val="24"/>
              </w:rPr>
              <w:t>«Основы управления безопасной эксплуатацией объектов использования атомной энергии»</w:t>
            </w: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в общей численности слушателей, прошедших обучение в образовательной организации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человек/%</w:t>
            </w:r>
          </w:p>
          <w:p w:rsidR="004D20CA" w:rsidRPr="004D20CA" w:rsidRDefault="00F20F68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292</w:t>
            </w:r>
            <w:r w:rsidR="004D20CA"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/100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Численность/удельный вес численности слушателей, обучившихся </w:t>
            </w:r>
            <w:r w:rsidR="00F20F6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 дополнительной профессиональной программе</w:t>
            </w:r>
            <w:r w:rsidR="00F20F68"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повышения квалификации</w:t>
            </w:r>
            <w:r w:rsidR="00F20F6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F20F68" w:rsidRPr="00F20F68">
              <w:rPr>
                <w:rFonts w:ascii="Times New Roman" w:hAnsi="Times New Roman" w:cs="Times New Roman"/>
                <w:sz w:val="24"/>
                <w:szCs w:val="24"/>
              </w:rPr>
              <w:t>«Обеспечение радиационной безопасности на радиационно-опасных объектах»</w:t>
            </w: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в общей численности слушателей, прошедших обучение в образовательной организации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человек/%</w:t>
            </w:r>
          </w:p>
          <w:p w:rsidR="004D20CA" w:rsidRPr="004D20CA" w:rsidRDefault="005C30D7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286/100</w:t>
            </w:r>
          </w:p>
        </w:tc>
      </w:tr>
      <w:tr w:rsidR="004D20CA" w:rsidRPr="004D20CA" w:rsidTr="005C30D7">
        <w:tc>
          <w:tcPr>
            <w:tcW w:w="1005" w:type="dxa"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1650" w:type="dxa"/>
            <w:hideMark/>
          </w:tcPr>
          <w:p w:rsidR="004D20CA" w:rsidRPr="004D20CA" w:rsidRDefault="005C30D7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</w:tr>
      <w:tr w:rsidR="004D20CA" w:rsidRPr="004D20CA" w:rsidTr="005C30D7">
        <w:tc>
          <w:tcPr>
            <w:tcW w:w="1005" w:type="dxa"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4D20CA" w:rsidRPr="004D20CA" w:rsidTr="005C30D7">
        <w:tc>
          <w:tcPr>
            <w:tcW w:w="1005" w:type="dxa"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Количество разработанных </w:t>
            </w:r>
            <w:r w:rsidR="005C30D7"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программ</w:t>
            </w:r>
            <w:r w:rsidR="005C30D7"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5C30D7"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повышения квалификации</w:t>
            </w:r>
            <w:r w:rsidR="005C30D7"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650" w:type="dxa"/>
            <w:hideMark/>
          </w:tcPr>
          <w:p w:rsidR="004D20CA" w:rsidRPr="004D20CA" w:rsidRDefault="005C30D7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</w:tr>
      <w:tr w:rsidR="004D20CA" w:rsidRPr="004D20CA" w:rsidTr="005C30D7">
        <w:tc>
          <w:tcPr>
            <w:tcW w:w="1005" w:type="dxa"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4D20CA" w:rsidRPr="004D20CA" w:rsidTr="005C30D7">
        <w:tc>
          <w:tcPr>
            <w:tcW w:w="1005" w:type="dxa"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650" w:type="dxa"/>
            <w:hideMark/>
          </w:tcPr>
          <w:p w:rsidR="004D20CA" w:rsidRPr="004D20CA" w:rsidRDefault="005C30D7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2/100</w:t>
            </w:r>
          </w:p>
        </w:tc>
      </w:tr>
      <w:tr w:rsidR="004D20CA" w:rsidRPr="004D20CA" w:rsidTr="005C30D7">
        <w:tc>
          <w:tcPr>
            <w:tcW w:w="1005" w:type="dxa"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6975" w:type="dxa"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человек/%</w:t>
            </w:r>
          </w:p>
          <w:p w:rsidR="004D20CA" w:rsidRPr="004D20CA" w:rsidRDefault="005C30D7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1/7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человек/%</w:t>
            </w:r>
          </w:p>
          <w:p w:rsidR="004D20CA" w:rsidRPr="004D20CA" w:rsidRDefault="005C30D7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13</w:t>
            </w:r>
            <w:r w:rsidR="004D20CA"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/100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человек/%</w:t>
            </w:r>
          </w:p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0/0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человек/%</w:t>
            </w:r>
          </w:p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0/0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человек/%</w:t>
            </w:r>
          </w:p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0/0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1650" w:type="dxa"/>
            <w:hideMark/>
          </w:tcPr>
          <w:p w:rsidR="004D20CA" w:rsidRPr="004D20CA" w:rsidRDefault="005C30D7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52 года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0%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bookmarkStart w:id="2" w:name="Par1064"/>
            <w:bookmarkEnd w:id="2"/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0" w:type="dxa"/>
            <w:gridSpan w:val="2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Научно-исследовательская деятельность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Web</w:t>
            </w:r>
            <w:proofErr w:type="spellEnd"/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of</w:t>
            </w:r>
            <w:proofErr w:type="spellEnd"/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Science</w:t>
            </w:r>
            <w:proofErr w:type="spellEnd"/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Scopus</w:t>
            </w:r>
            <w:proofErr w:type="spellEnd"/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Web</w:t>
            </w:r>
            <w:proofErr w:type="spellEnd"/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of</w:t>
            </w:r>
            <w:proofErr w:type="spellEnd"/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Science</w:t>
            </w:r>
            <w:proofErr w:type="spellEnd"/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в расчете на 100 научно-педагогических работников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Scopus</w:t>
            </w:r>
            <w:proofErr w:type="spellEnd"/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в расчете на 100 научно-педагогических работников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Общий объем НИОКР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тыс. руб.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1650" w:type="dxa"/>
            <w:hideMark/>
          </w:tcPr>
          <w:p w:rsidR="004D20CA" w:rsidRPr="004D20CA" w:rsidRDefault="005C30D7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1650" w:type="dxa"/>
            <w:hideMark/>
          </w:tcPr>
          <w:p w:rsidR="004D20CA" w:rsidRPr="004D20CA" w:rsidRDefault="005C30D7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чел./%</w:t>
            </w:r>
          </w:p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0/0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bookmarkStart w:id="3" w:name="Par1111"/>
            <w:bookmarkEnd w:id="3"/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0" w:type="dxa"/>
            <w:gridSpan w:val="2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тыс. руб.</w:t>
            </w:r>
          </w:p>
          <w:p w:rsidR="004D20CA" w:rsidRPr="004D20CA" w:rsidRDefault="00D70EAF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10717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тыс. руб.</w:t>
            </w:r>
          </w:p>
          <w:p w:rsidR="004D20CA" w:rsidRPr="004D20CA" w:rsidRDefault="00D70EAF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2,196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тыс. руб.</w:t>
            </w:r>
          </w:p>
          <w:p w:rsidR="004D20CA" w:rsidRPr="004D20CA" w:rsidRDefault="003C0F07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41,2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bookmarkStart w:id="4" w:name="Par1122"/>
            <w:bookmarkEnd w:id="4"/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0" w:type="dxa"/>
            <w:gridSpan w:val="2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1650" w:type="dxa"/>
            <w:hideMark/>
          </w:tcPr>
          <w:p w:rsidR="004D20CA" w:rsidRPr="004D20CA" w:rsidRDefault="003C0F07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100/3,3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Имеющихся у образовательной организации на праве собственности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 кв. м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 кв. м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Предоставленных образовательной о</w:t>
            </w:r>
            <w:r w:rsidR="003C0F0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рганизации в аренду</w:t>
            </w: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0" w:type="dxa"/>
            <w:hideMark/>
          </w:tcPr>
          <w:p w:rsidR="004D20CA" w:rsidRPr="004D20CA" w:rsidRDefault="003C0F07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10</w:t>
            </w:r>
            <w:r w:rsidR="004D20CA"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 кв. м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1650" w:type="dxa"/>
            <w:hideMark/>
          </w:tcPr>
          <w:p w:rsidR="004D20CA" w:rsidRPr="004D20CA" w:rsidRDefault="003C0F07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  <w:r w:rsidR="004D20CA"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Количество электронных учебных изданий (включая учебники и учебные пособия)</w:t>
            </w:r>
            <w:r w:rsidR="004B40F3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– СД диск</w:t>
            </w:r>
          </w:p>
        </w:tc>
        <w:tc>
          <w:tcPr>
            <w:tcW w:w="1650" w:type="dxa"/>
            <w:hideMark/>
          </w:tcPr>
          <w:p w:rsidR="004D20CA" w:rsidRPr="004D20CA" w:rsidRDefault="004B40F3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</w:tr>
      <w:tr w:rsidR="004D20CA" w:rsidRPr="004D20CA" w:rsidTr="004D20CA">
        <w:tc>
          <w:tcPr>
            <w:tcW w:w="100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975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1650" w:type="dxa"/>
            <w:hideMark/>
          </w:tcPr>
          <w:p w:rsidR="004D20CA" w:rsidRPr="004D20CA" w:rsidRDefault="004D20CA" w:rsidP="004D20CA">
            <w:pPr>
              <w:spacing w:before="195" w:after="18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D20C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0 %</w:t>
            </w:r>
          </w:p>
        </w:tc>
      </w:tr>
    </w:tbl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6. Анализ и выводы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Комиссия обсудила результаты самообследования и приняла решение о готовности Частного образовательного учреждения дополнительного профессионального образования «</w:t>
      </w:r>
      <w:r w:rsidR="00667F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ЧОУ ДПО «ЦНТО»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к реализации дальнейшей образовательной деятельности.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Самообследование показало, что организация и обеспечение образовательной деятельности </w:t>
      </w:r>
      <w:r w:rsidR="00667F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ЧОУ ДПО «ЦНТО»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соответствует лицензионным требованиям.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содержание программ дополнительного профессионального образования соответствует необходимым требованиям;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качество подготовки обучающихся соответствует требованиям программ</w:t>
      </w:r>
      <w:r w:rsidR="007A6B8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 РОСТЕХНАДЗОРА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- условия реализации программ в целом соответствуют подготовке специалистов, заявленному уровню.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На основе анализа рекомендуется: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увеличить количество реализуемых программ дополнительного профессионального образования;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продолжить работу по совершенствованию </w:t>
      </w:r>
      <w:r w:rsidR="007A6B8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методического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обеспечения;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проводить работу по заключения договоров на обучение сотрудников с организациями;</w:t>
      </w:r>
    </w:p>
    <w:p w:rsidR="004D20CA" w:rsidRPr="004D20CA" w:rsidRDefault="004D20CA" w:rsidP="004D20CA">
      <w:pPr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организовать для преподавателей </w:t>
      </w:r>
      <w:r w:rsidR="00667F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ЧОУ ДПО «ЦНТО»</w:t>
      </w:r>
      <w:r w:rsidR="004B40F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4D20C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повышение квалификации во внешних организациях.</w:t>
      </w:r>
    </w:p>
    <w:p w:rsidR="00377CC0" w:rsidRDefault="00377CC0"/>
    <w:p w:rsidR="007A6B8A" w:rsidRPr="008D7613" w:rsidRDefault="007A6B8A" w:rsidP="007A6B8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по самообследованию</w:t>
      </w:r>
    </w:p>
    <w:p w:rsidR="007A6B8A" w:rsidRPr="008D7613" w:rsidRDefault="007A6B8A" w:rsidP="007A6B8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В.В. Владимиров</w:t>
      </w:r>
    </w:p>
    <w:p w:rsidR="007A6B8A" w:rsidRPr="008D7613" w:rsidRDefault="007A6B8A" w:rsidP="007A6B8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7A6B8A" w:rsidRPr="008D7613" w:rsidRDefault="007A6B8A" w:rsidP="007A6B8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О.Н. Терентьев</w:t>
      </w:r>
    </w:p>
    <w:p w:rsidR="007A6B8A" w:rsidRPr="008D7613" w:rsidRDefault="007A6B8A" w:rsidP="007A6B8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 Красавина</w:t>
      </w:r>
    </w:p>
    <w:p w:rsidR="007A6B8A" w:rsidRPr="008D7613" w:rsidRDefault="007A6B8A" w:rsidP="007A6B8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рассмотрен на заседании Педагогического Совета ЧОУ ДПО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«ЦНТО»</w:t>
      </w:r>
    </w:p>
    <w:p w:rsidR="007A6B8A" w:rsidRPr="008D7613" w:rsidRDefault="007A6B8A" w:rsidP="007A6B8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"04" декабря</w:t>
      </w:r>
      <w:bookmarkStart w:id="5" w:name="_GoBack"/>
      <w:bookmarkEnd w:id="5"/>
      <w:r w:rsidRPr="008D7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2017 г., протокол заседания № 3.</w:t>
      </w:r>
    </w:p>
    <w:p w:rsidR="007A6B8A" w:rsidRPr="007A6B8A" w:rsidRDefault="007A6B8A" w:rsidP="007A6B8A">
      <w:pPr>
        <w:rPr>
          <w:sz w:val="24"/>
          <w:szCs w:val="24"/>
        </w:rPr>
      </w:pPr>
    </w:p>
    <w:p w:rsidR="007A6B8A" w:rsidRDefault="007A6B8A"/>
    <w:sectPr w:rsidR="007A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CA"/>
    <w:rsid w:val="00377CC0"/>
    <w:rsid w:val="003C0F07"/>
    <w:rsid w:val="003C5135"/>
    <w:rsid w:val="003D4EA8"/>
    <w:rsid w:val="00413EE7"/>
    <w:rsid w:val="004B40F3"/>
    <w:rsid w:val="004B6228"/>
    <w:rsid w:val="004C3521"/>
    <w:rsid w:val="004D20CA"/>
    <w:rsid w:val="005C30D7"/>
    <w:rsid w:val="0064261F"/>
    <w:rsid w:val="00667FF5"/>
    <w:rsid w:val="006A6A24"/>
    <w:rsid w:val="0074489D"/>
    <w:rsid w:val="007A6B8A"/>
    <w:rsid w:val="008D678C"/>
    <w:rsid w:val="00947AAC"/>
    <w:rsid w:val="009B0ADD"/>
    <w:rsid w:val="00D70EAF"/>
    <w:rsid w:val="00E46AAE"/>
    <w:rsid w:val="00F20F68"/>
    <w:rsid w:val="00F9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6BF0"/>
  <w15:chartTrackingRefBased/>
  <w15:docId w15:val="{C1F1CEAF-DEED-4DD8-9374-D25830EB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F90006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4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20CA"/>
    <w:rPr>
      <w:color w:val="0000FF"/>
      <w:u w:val="single"/>
    </w:rPr>
  </w:style>
  <w:style w:type="character" w:customStyle="1" w:styleId="Bodytext">
    <w:name w:val="Body text_"/>
    <w:basedOn w:val="a0"/>
    <w:link w:val="6"/>
    <w:locked/>
    <w:rsid w:val="0064261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64261F"/>
    <w:pPr>
      <w:widowControl w:val="0"/>
      <w:shd w:val="clear" w:color="auto" w:fill="FFFFFF"/>
      <w:spacing w:after="0" w:line="0" w:lineRule="atLeast"/>
      <w:ind w:hanging="84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Терентьев</dc:creator>
  <cp:keywords/>
  <dc:description/>
  <cp:lastModifiedBy>Олег Терентьев</cp:lastModifiedBy>
  <cp:revision>2</cp:revision>
  <dcterms:created xsi:type="dcterms:W3CDTF">2017-12-08T10:24:00Z</dcterms:created>
  <dcterms:modified xsi:type="dcterms:W3CDTF">2017-12-08T10:24:00Z</dcterms:modified>
</cp:coreProperties>
</file>